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E76" w:rsidRPr="00DB03E0" w:rsidRDefault="00F83E76" w:rsidP="00F83E76">
      <w:pPr>
        <w:jc w:val="center"/>
        <w:rPr>
          <w:rFonts w:ascii="Monotype Corsiva" w:hAnsi="Monotype Corsiva"/>
          <w:b/>
          <w:sz w:val="36"/>
          <w:szCs w:val="36"/>
          <w:lang w:val="es-ES_tradnl" w:eastAsia="es-ES_tradnl"/>
        </w:rPr>
      </w:pPr>
      <w:r w:rsidRPr="00DB03E0">
        <w:rPr>
          <w:rFonts w:ascii="Monotype Corsiva" w:hAnsi="Monotype Corsiva"/>
          <w:b/>
          <w:sz w:val="36"/>
          <w:szCs w:val="36"/>
          <w:lang w:val="es-ES_tradnl" w:eastAsia="es-ES_tradnl"/>
        </w:rPr>
        <w:t>HONORABLE CONCEJO DELIBERANTE DE COLON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CALLE 51 Y 17 – (2720) – COLON (BS. AS.)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Presidencia: 02473 – 430889</w:t>
      </w:r>
    </w:p>
    <w:p w:rsidR="00F83E76" w:rsidRPr="00DB03E0" w:rsidRDefault="00F83E76" w:rsidP="00F83E76">
      <w:pPr>
        <w:jc w:val="center"/>
        <w:rPr>
          <w:rFonts w:ascii="Monotype Corsiva" w:hAnsi="Monotype Corsiva"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>Teléfono Mesa de Entrada: 02473 – 421894</w:t>
      </w:r>
    </w:p>
    <w:p w:rsidR="00F83E76" w:rsidRPr="00DB03E0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sz w:val="28"/>
          <w:szCs w:val="28"/>
          <w:lang w:val="es-ES_tradnl" w:eastAsia="es-ES_tradnl"/>
        </w:rPr>
        <w:t xml:space="preserve">E-mail: </w:t>
      </w:r>
      <w:hyperlink r:id="rId6" w:history="1">
        <w:r w:rsidRPr="00DB03E0">
          <w:rPr>
            <w:rFonts w:ascii="Monotype Corsiva" w:hAnsi="Monotype Corsiva"/>
            <w:b/>
            <w:color w:val="0000FF"/>
            <w:sz w:val="28"/>
            <w:szCs w:val="28"/>
            <w:lang w:val="es-ES_tradnl" w:eastAsia="es-ES_tradnl"/>
          </w:rPr>
          <w:t>hcdcolonba@yahoo.com.ar</w:t>
        </w:r>
      </w:hyperlink>
    </w:p>
    <w:p w:rsidR="00F83E76" w:rsidRPr="00324E89" w:rsidRDefault="00F83E76" w:rsidP="00F83E76">
      <w:pPr>
        <w:jc w:val="center"/>
        <w:rPr>
          <w:rFonts w:ascii="Monotype Corsiva" w:hAnsi="Monotype Corsiva"/>
          <w:b/>
          <w:sz w:val="28"/>
          <w:szCs w:val="28"/>
          <w:lang w:val="es-ES_tradnl" w:eastAsia="es-ES_tradnl"/>
        </w:rPr>
      </w:pPr>
      <w:r w:rsidRPr="00DB03E0">
        <w:rPr>
          <w:rFonts w:ascii="Monotype Corsiva" w:hAnsi="Monotype Corsiva"/>
          <w:b/>
          <w:sz w:val="28"/>
          <w:szCs w:val="28"/>
          <w:lang w:val="es-ES_tradnl" w:eastAsia="es-ES_tradnl"/>
        </w:rPr>
        <w:t>“Las Islas Malvinas, Georgias del Sur y Sán</w:t>
      </w:r>
      <w:r>
        <w:rPr>
          <w:rFonts w:ascii="Monotype Corsiva" w:hAnsi="Monotype Corsiva"/>
          <w:b/>
          <w:sz w:val="28"/>
          <w:szCs w:val="28"/>
          <w:lang w:val="es-ES_tradnl" w:eastAsia="es-ES_tradnl"/>
        </w:rPr>
        <w:t>dwich del Sur son Argentinas”.-</w:t>
      </w:r>
      <w:r>
        <w:rPr>
          <w:rFonts w:eastAsia="Calibri"/>
          <w:lang w:eastAsia="en-US"/>
        </w:rPr>
        <w:t xml:space="preserve">                                    </w:t>
      </w:r>
    </w:p>
    <w:p w:rsidR="00F83E76" w:rsidRDefault="00F83E76" w:rsidP="00F83E76">
      <w:pPr>
        <w:jc w:val="both"/>
        <w:rPr>
          <w:sz w:val="24"/>
          <w:szCs w:val="24"/>
          <w:lang w:val="es-ES_tradnl" w:eastAsia="es-ES_tradnl"/>
        </w:rPr>
      </w:pPr>
    </w:p>
    <w:p w:rsidR="00F83E76" w:rsidRPr="00B74982" w:rsidRDefault="00F83E76" w:rsidP="00F83E76">
      <w:pPr>
        <w:jc w:val="center"/>
        <w:rPr>
          <w:b/>
          <w:sz w:val="24"/>
        </w:rPr>
      </w:pPr>
      <w:r w:rsidRPr="00B74982">
        <w:rPr>
          <w:b/>
          <w:sz w:val="24"/>
        </w:rPr>
        <w:t>EL HONORABLE CONCEJO DELIBERANTE DE COLON (Bs. As) SANCIONA CON      FUERZA DE:</w:t>
      </w:r>
    </w:p>
    <w:p w:rsidR="00F83E76" w:rsidRPr="00316BF8" w:rsidRDefault="00F83E76" w:rsidP="00F83E76">
      <w:pPr>
        <w:ind w:firstLine="708"/>
        <w:jc w:val="both"/>
        <w:rPr>
          <w:sz w:val="24"/>
          <w:szCs w:val="24"/>
          <w:lang w:val="es-ES_tradnl" w:eastAsia="es-ES_tradnl"/>
        </w:rPr>
      </w:pPr>
    </w:p>
    <w:p w:rsidR="00F83E76" w:rsidRDefault="00F83E76" w:rsidP="00F83E76">
      <w:pPr>
        <w:rPr>
          <w:b/>
          <w:sz w:val="24"/>
          <w:szCs w:val="24"/>
          <w:u w:val="single"/>
          <w:lang w:val="es-ES_tradnl" w:eastAsia="es-ES_tradnl"/>
        </w:rPr>
      </w:pPr>
      <w:r>
        <w:rPr>
          <w:b/>
          <w:sz w:val="24"/>
          <w:szCs w:val="24"/>
          <w:lang w:val="es-ES_tradnl" w:eastAsia="es-ES_tradnl"/>
        </w:rPr>
        <w:t xml:space="preserve">                                                              </w:t>
      </w:r>
      <w:r>
        <w:rPr>
          <w:b/>
          <w:sz w:val="24"/>
          <w:szCs w:val="24"/>
          <w:u w:val="single"/>
          <w:lang w:val="es-ES_tradnl" w:eastAsia="es-ES_tradnl"/>
        </w:rPr>
        <w:t>ORDENANZA Nº</w:t>
      </w:r>
      <w:r w:rsidR="009558C8">
        <w:rPr>
          <w:b/>
          <w:sz w:val="24"/>
          <w:szCs w:val="24"/>
          <w:u w:val="single"/>
          <w:lang w:val="es-ES_tradnl" w:eastAsia="es-ES_tradnl"/>
        </w:rPr>
        <w:t xml:space="preserve"> 4318</w:t>
      </w:r>
      <w:r>
        <w:rPr>
          <w:b/>
          <w:sz w:val="24"/>
          <w:szCs w:val="24"/>
          <w:u w:val="single"/>
          <w:lang w:val="es-ES_tradnl" w:eastAsia="es-ES_tradnl"/>
        </w:rPr>
        <w:t>.-</w:t>
      </w:r>
    </w:p>
    <w:p w:rsidR="00F83E76" w:rsidRDefault="00F83E76" w:rsidP="00F83E76">
      <w:pPr>
        <w:spacing w:before="240" w:line="360" w:lineRule="auto"/>
        <w:jc w:val="both"/>
        <w:rPr>
          <w:rFonts w:eastAsia="Calibri"/>
          <w:b/>
          <w:i/>
          <w:sz w:val="24"/>
          <w:szCs w:val="24"/>
          <w:u w:val="single"/>
          <w:lang w:eastAsia="en-US"/>
        </w:rPr>
      </w:pPr>
    </w:p>
    <w:p w:rsidR="000F4849" w:rsidRPr="000F4849" w:rsidRDefault="00F83E76" w:rsidP="000F4849">
      <w:pPr>
        <w:spacing w:after="120"/>
        <w:jc w:val="both"/>
        <w:rPr>
          <w:rFonts w:eastAsia="Calibri"/>
          <w:i/>
          <w:sz w:val="24"/>
          <w:szCs w:val="24"/>
        </w:rPr>
      </w:pPr>
      <w:r w:rsidRPr="000F4849">
        <w:rPr>
          <w:rFonts w:eastAsia="Calibri"/>
          <w:b/>
          <w:i/>
          <w:sz w:val="24"/>
          <w:szCs w:val="24"/>
          <w:u w:val="single"/>
          <w:lang w:eastAsia="en-US"/>
        </w:rPr>
        <w:t>ARTÍCULO 1°:</w:t>
      </w:r>
      <w:r w:rsidRPr="000F4849">
        <w:rPr>
          <w:i/>
        </w:rPr>
        <w:t xml:space="preserve"> </w:t>
      </w:r>
      <w:r w:rsidR="009558C8" w:rsidRPr="009558C8">
        <w:rPr>
          <w:i/>
          <w:sz w:val="24"/>
          <w:szCs w:val="24"/>
        </w:rPr>
        <w:t>Convalídese la adjudicación de la LICITACIÓN PÚBLICA Nº 02/2023 “ADQUISICIÓN DE DOS (2) VEHÍCULOS FURGÓN 0 KM PARA DEPENDENCIAS DE BROMATOLOGÍA Y OBRAS PÚBLICAS  DE LA MUNICIPALIDAD DE COLÓN (B)”, a la firma PERGAMINO AUTOMOTORES S.A. por la suma de PESOS TRECE MILL0NES SETECIENTOS SETENTA MIL CON 00/CENTAVOS ($13.770.000,00) y en un todo de acuerdo al Expediente Nº 4024-035/2023 del Departamento Ejecutivo.</w:t>
      </w:r>
      <w:r w:rsidR="009558C8">
        <w:rPr>
          <w:i/>
          <w:sz w:val="24"/>
          <w:szCs w:val="24"/>
        </w:rPr>
        <w:t>------------------------------------------</w:t>
      </w:r>
    </w:p>
    <w:p w:rsidR="000F4849" w:rsidRPr="000F4849" w:rsidRDefault="000F4849" w:rsidP="004B77B9">
      <w:pPr>
        <w:jc w:val="both"/>
        <w:rPr>
          <w:i/>
          <w:sz w:val="24"/>
          <w:szCs w:val="24"/>
        </w:rPr>
      </w:pPr>
    </w:p>
    <w:p w:rsidR="004B77B9" w:rsidRPr="000F4849" w:rsidRDefault="009558C8" w:rsidP="004B77B9">
      <w:pPr>
        <w:jc w:val="both"/>
        <w:rPr>
          <w:i/>
          <w:sz w:val="24"/>
          <w:szCs w:val="24"/>
        </w:rPr>
      </w:pPr>
      <w:r>
        <w:rPr>
          <w:rFonts w:eastAsia="Calibri"/>
          <w:b/>
          <w:i/>
          <w:sz w:val="24"/>
          <w:szCs w:val="24"/>
          <w:u w:val="single"/>
          <w:lang w:eastAsia="en-US"/>
        </w:rPr>
        <w:t>ARTÍCULO 2</w:t>
      </w:r>
      <w:r w:rsidR="00F83E76" w:rsidRPr="000F4849">
        <w:rPr>
          <w:rFonts w:eastAsia="Calibri"/>
          <w:b/>
          <w:i/>
          <w:sz w:val="24"/>
          <w:szCs w:val="24"/>
          <w:u w:val="single"/>
          <w:lang w:eastAsia="en-US"/>
        </w:rPr>
        <w:t>º:</w:t>
      </w:r>
      <w:r w:rsidR="00F83E76" w:rsidRPr="000F4849"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0F4849" w:rsidRPr="009558C8">
        <w:rPr>
          <w:i/>
          <w:sz w:val="24"/>
          <w:szCs w:val="24"/>
        </w:rPr>
        <w:t>De forma.------------------------------------------------------------------------------------</w:t>
      </w:r>
    </w:p>
    <w:p w:rsidR="004B77B9" w:rsidRDefault="004B77B9" w:rsidP="004B77B9">
      <w:pPr>
        <w:jc w:val="both"/>
        <w:rPr>
          <w:i/>
          <w:sz w:val="24"/>
          <w:szCs w:val="24"/>
        </w:rPr>
      </w:pPr>
    </w:p>
    <w:p w:rsidR="00C826F6" w:rsidRDefault="00C826F6"/>
    <w:p w:rsidR="00F83E76" w:rsidRDefault="00F83E76"/>
    <w:p w:rsidR="00F83E76" w:rsidRPr="00BD0BC5" w:rsidRDefault="00F83E76" w:rsidP="00F83E76">
      <w:pPr>
        <w:spacing w:after="200" w:line="360" w:lineRule="auto"/>
        <w:jc w:val="both"/>
        <w:rPr>
          <w:b/>
          <w:i/>
          <w:sz w:val="24"/>
        </w:rPr>
      </w:pPr>
      <w:r w:rsidRPr="002937B7">
        <w:rPr>
          <w:b/>
          <w:i/>
          <w:sz w:val="24"/>
          <w:szCs w:val="24"/>
        </w:rPr>
        <w:t>DADO Y APROBADO EN LA SALA DE SESIONES DEL HONORABLE CONCEJO DELIBERANTE DE COLON (BS. AS.) “CONSCRIPTO GERARDO MARCHISIO HEROE NACIONAL”</w:t>
      </w:r>
      <w:r w:rsidRPr="002937B7">
        <w:rPr>
          <w:b/>
          <w:i/>
          <w:sz w:val="24"/>
        </w:rPr>
        <w:t>, A</w:t>
      </w:r>
      <w:r w:rsidR="000F4849">
        <w:rPr>
          <w:b/>
          <w:i/>
          <w:sz w:val="24"/>
        </w:rPr>
        <w:t xml:space="preserve"> LOS VEINTIOCHO</w:t>
      </w:r>
      <w:r>
        <w:rPr>
          <w:b/>
          <w:i/>
          <w:sz w:val="24"/>
        </w:rPr>
        <w:t xml:space="preserve"> DIAS </w:t>
      </w:r>
      <w:r w:rsidRPr="002937B7">
        <w:rPr>
          <w:b/>
          <w:i/>
          <w:sz w:val="24"/>
        </w:rPr>
        <w:t xml:space="preserve">DEL MES DE </w:t>
      </w:r>
      <w:r>
        <w:rPr>
          <w:b/>
          <w:i/>
          <w:sz w:val="24"/>
        </w:rPr>
        <w:t>ABRIL</w:t>
      </w:r>
      <w:r w:rsidRPr="002937B7">
        <w:rPr>
          <w:b/>
          <w:i/>
          <w:sz w:val="24"/>
        </w:rPr>
        <w:t xml:space="preserve"> DE DOS MIL </w:t>
      </w:r>
      <w:r>
        <w:rPr>
          <w:b/>
          <w:i/>
          <w:sz w:val="24"/>
        </w:rPr>
        <w:t>VEINTITRES</w:t>
      </w:r>
      <w:r w:rsidRPr="002937B7">
        <w:rPr>
          <w:b/>
          <w:i/>
          <w:sz w:val="24"/>
        </w:rPr>
        <w:t xml:space="preserve">, EN </w:t>
      </w:r>
      <w:r w:rsidR="005E57BB">
        <w:rPr>
          <w:b/>
          <w:i/>
          <w:sz w:val="24"/>
        </w:rPr>
        <w:t>CUARTO INTERMEDIO</w:t>
      </w:r>
      <w:r>
        <w:rPr>
          <w:b/>
          <w:i/>
          <w:sz w:val="24"/>
        </w:rPr>
        <w:t>.-------------------------------</w:t>
      </w:r>
      <w:r w:rsidR="005E57BB">
        <w:rPr>
          <w:b/>
          <w:i/>
          <w:sz w:val="24"/>
        </w:rPr>
        <w:t>----------------------------</w:t>
      </w:r>
      <w:bookmarkStart w:id="0" w:name="_GoBack"/>
      <w:bookmarkEnd w:id="0"/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spacing w:line="360" w:lineRule="auto"/>
        <w:jc w:val="both"/>
        <w:rPr>
          <w:b/>
          <w:i/>
          <w:sz w:val="24"/>
          <w:u w:val="single"/>
        </w:rPr>
      </w:pPr>
      <w:r w:rsidRPr="002937B7">
        <w:rPr>
          <w:b/>
          <w:i/>
          <w:sz w:val="24"/>
          <w:u w:val="single"/>
        </w:rPr>
        <w:t>EXPEDIENTE Nº</w:t>
      </w:r>
      <w:r w:rsidR="009558C8">
        <w:rPr>
          <w:b/>
          <w:i/>
          <w:sz w:val="24"/>
          <w:u w:val="single"/>
        </w:rPr>
        <w:t xml:space="preserve"> 9481</w:t>
      </w:r>
      <w:r>
        <w:rPr>
          <w:b/>
          <w:i/>
          <w:sz w:val="24"/>
          <w:u w:val="single"/>
        </w:rPr>
        <w:t>.-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>Nicolás Rubén Luján                                                                        Pablo Gabriel Pino</w:t>
      </w:r>
    </w:p>
    <w:p w:rsidR="00F83E76" w:rsidRDefault="00F83E76" w:rsidP="00F83E76">
      <w:pPr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     Secretario                                                                                        Presidente </w:t>
      </w:r>
    </w:p>
    <w:p w:rsidR="00F83E76" w:rsidRDefault="00F83E76" w:rsidP="00F83E76">
      <w:pPr>
        <w:jc w:val="both"/>
        <w:rPr>
          <w:b/>
          <w:i/>
          <w:sz w:val="24"/>
          <w:u w:val="single"/>
        </w:rPr>
      </w:pPr>
    </w:p>
    <w:p w:rsidR="00F83E76" w:rsidRDefault="00F83E76"/>
    <w:sectPr w:rsidR="00F83E76" w:rsidSect="00FB119F">
      <w:pgSz w:w="11907" w:h="16839" w:code="9"/>
      <w:pgMar w:top="1418" w:right="851" w:bottom="1418" w:left="1701" w:header="709" w:footer="709" w:gutter="0"/>
      <w:paperSrc w:first="1" w:other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D7A77"/>
    <w:multiLevelType w:val="hybridMultilevel"/>
    <w:tmpl w:val="3970DB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E76"/>
    <w:rsid w:val="000F4849"/>
    <w:rsid w:val="004B77B9"/>
    <w:rsid w:val="005E57BB"/>
    <w:rsid w:val="009558C8"/>
    <w:rsid w:val="00C826F6"/>
    <w:rsid w:val="00F83E76"/>
    <w:rsid w:val="00FB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E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B77B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dcolonba@yahoo.com.a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HCDaudio</dc:creator>
  <cp:lastModifiedBy>HCDaudio</cp:lastModifiedBy>
  <cp:revision>4</cp:revision>
  <dcterms:created xsi:type="dcterms:W3CDTF">2023-05-02T13:00:00Z</dcterms:created>
  <dcterms:modified xsi:type="dcterms:W3CDTF">2023-05-03T12:52:00Z</dcterms:modified>
</cp:coreProperties>
</file>